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54" w:rsidRDefault="00806954" w:rsidP="00B519A4">
      <w:pPr>
        <w:spacing w:line="480" w:lineRule="auto"/>
        <w:ind w:firstLine="709"/>
        <w:jc w:val="both"/>
        <w:rPr>
          <w:rFonts w:asciiTheme="majorHAnsi" w:hAnsiTheme="majorHAnsi"/>
          <w:sz w:val="26"/>
          <w:szCs w:val="26"/>
        </w:rPr>
      </w:pPr>
      <w:r w:rsidRPr="00B519A4">
        <w:rPr>
          <w:rFonts w:asciiTheme="majorHAnsi" w:hAnsiTheme="majorHAnsi"/>
          <w:sz w:val="26"/>
          <w:szCs w:val="26"/>
        </w:rPr>
        <w:t xml:space="preserve">Juristas de </w:t>
      </w:r>
      <w:r w:rsidR="00123D64">
        <w:rPr>
          <w:rFonts w:asciiTheme="majorHAnsi" w:hAnsiTheme="majorHAnsi"/>
          <w:sz w:val="26"/>
          <w:szCs w:val="26"/>
        </w:rPr>
        <w:t>S</w:t>
      </w:r>
      <w:r w:rsidRPr="00B519A4">
        <w:rPr>
          <w:rFonts w:asciiTheme="majorHAnsi" w:hAnsiTheme="majorHAnsi"/>
          <w:sz w:val="26"/>
          <w:szCs w:val="26"/>
        </w:rPr>
        <w:t xml:space="preserve">an </w:t>
      </w:r>
      <w:r w:rsidR="00123D64">
        <w:rPr>
          <w:rFonts w:asciiTheme="majorHAnsi" w:hAnsiTheme="majorHAnsi"/>
          <w:sz w:val="26"/>
          <w:szCs w:val="26"/>
        </w:rPr>
        <w:t>J</w:t>
      </w:r>
      <w:r w:rsidRPr="00B519A4">
        <w:rPr>
          <w:rFonts w:asciiTheme="majorHAnsi" w:hAnsiTheme="majorHAnsi"/>
          <w:sz w:val="26"/>
          <w:szCs w:val="26"/>
        </w:rPr>
        <w:t xml:space="preserve">uan por el derecho a </w:t>
      </w:r>
      <w:r w:rsidR="00B519A4" w:rsidRPr="00B519A4">
        <w:rPr>
          <w:rFonts w:asciiTheme="majorHAnsi" w:hAnsiTheme="majorHAnsi"/>
          <w:sz w:val="26"/>
          <w:szCs w:val="26"/>
        </w:rPr>
        <w:t>decidir</w:t>
      </w:r>
      <w:r w:rsidR="00123D64">
        <w:rPr>
          <w:rFonts w:asciiTheme="majorHAnsi" w:hAnsiTheme="majorHAnsi"/>
          <w:sz w:val="26"/>
          <w:szCs w:val="26"/>
        </w:rPr>
        <w:t xml:space="preserve"> y Asociación Pensamiento Penal</w:t>
      </w:r>
      <w:r w:rsidR="007445B3">
        <w:rPr>
          <w:rFonts w:asciiTheme="majorHAnsi" w:hAnsiTheme="majorHAnsi"/>
          <w:sz w:val="26"/>
          <w:szCs w:val="26"/>
        </w:rPr>
        <w:t xml:space="preserve"> </w:t>
      </w:r>
      <w:r w:rsidRPr="00B519A4">
        <w:rPr>
          <w:rFonts w:asciiTheme="majorHAnsi" w:hAnsiTheme="majorHAnsi"/>
          <w:sz w:val="26"/>
          <w:szCs w:val="26"/>
        </w:rPr>
        <w:t>manifiesta</w:t>
      </w:r>
      <w:r w:rsidR="009E7876">
        <w:rPr>
          <w:rFonts w:asciiTheme="majorHAnsi" w:hAnsiTheme="majorHAnsi"/>
          <w:sz w:val="26"/>
          <w:szCs w:val="26"/>
        </w:rPr>
        <w:t xml:space="preserve">n </w:t>
      </w:r>
      <w:r w:rsidR="00F40254">
        <w:rPr>
          <w:rFonts w:asciiTheme="majorHAnsi" w:hAnsiTheme="majorHAnsi"/>
          <w:sz w:val="26"/>
          <w:szCs w:val="26"/>
        </w:rPr>
        <w:t xml:space="preserve">su </w:t>
      </w:r>
      <w:r w:rsidRPr="00B519A4">
        <w:rPr>
          <w:rFonts w:asciiTheme="majorHAnsi" w:hAnsiTheme="majorHAnsi"/>
          <w:sz w:val="26"/>
          <w:szCs w:val="26"/>
        </w:rPr>
        <w:t xml:space="preserve">apoyo a los médicos denunciados </w:t>
      </w:r>
      <w:r w:rsidR="00F40254">
        <w:rPr>
          <w:rFonts w:asciiTheme="majorHAnsi" w:hAnsiTheme="majorHAnsi"/>
          <w:sz w:val="26"/>
          <w:szCs w:val="26"/>
        </w:rPr>
        <w:t xml:space="preserve">en la provincia </w:t>
      </w:r>
      <w:r w:rsidRPr="00B519A4">
        <w:rPr>
          <w:rFonts w:asciiTheme="majorHAnsi" w:hAnsiTheme="majorHAnsi"/>
          <w:sz w:val="26"/>
          <w:szCs w:val="26"/>
        </w:rPr>
        <w:t>tras llevarse a cabo en el Hospital Dr. Guillermo Rawson el aborto no punible de una menor</w:t>
      </w:r>
      <w:r w:rsidR="00B519A4">
        <w:rPr>
          <w:rFonts w:asciiTheme="majorHAnsi" w:hAnsiTheme="majorHAnsi"/>
          <w:sz w:val="26"/>
          <w:szCs w:val="26"/>
        </w:rPr>
        <w:t xml:space="preserve">, </w:t>
      </w:r>
      <w:r w:rsidRPr="00B519A4">
        <w:rPr>
          <w:rFonts w:asciiTheme="majorHAnsi" w:hAnsiTheme="majorHAnsi"/>
          <w:sz w:val="26"/>
          <w:szCs w:val="26"/>
        </w:rPr>
        <w:t xml:space="preserve"> que padeciendo retraso madurativo</w:t>
      </w:r>
      <w:r w:rsidR="00B519A4">
        <w:rPr>
          <w:rFonts w:asciiTheme="majorHAnsi" w:hAnsiTheme="majorHAnsi"/>
          <w:sz w:val="26"/>
          <w:szCs w:val="26"/>
        </w:rPr>
        <w:t xml:space="preserve">, </w:t>
      </w:r>
      <w:r w:rsidRPr="00B519A4">
        <w:rPr>
          <w:rFonts w:asciiTheme="majorHAnsi" w:hAnsiTheme="majorHAnsi"/>
          <w:sz w:val="26"/>
          <w:szCs w:val="26"/>
        </w:rPr>
        <w:t xml:space="preserve"> quedo embaraza a consecuencia de una violación y repudiamos las conductas obstaculizadoras</w:t>
      </w:r>
      <w:r w:rsidR="00F40254">
        <w:rPr>
          <w:rFonts w:asciiTheme="majorHAnsi" w:hAnsiTheme="majorHAnsi"/>
          <w:sz w:val="26"/>
          <w:szCs w:val="26"/>
        </w:rPr>
        <w:t xml:space="preserve"> de</w:t>
      </w:r>
      <w:r w:rsidR="005C4C15">
        <w:rPr>
          <w:rFonts w:asciiTheme="majorHAnsi" w:hAnsiTheme="majorHAnsi"/>
          <w:sz w:val="26"/>
          <w:szCs w:val="26"/>
        </w:rPr>
        <w:t>l</w:t>
      </w:r>
      <w:r w:rsidR="00F40254">
        <w:rPr>
          <w:rFonts w:asciiTheme="majorHAnsi" w:hAnsiTheme="majorHAnsi"/>
          <w:sz w:val="26"/>
          <w:szCs w:val="26"/>
        </w:rPr>
        <w:t xml:space="preserve"> legítimo</w:t>
      </w:r>
      <w:r w:rsidR="005C4C15">
        <w:rPr>
          <w:rFonts w:asciiTheme="majorHAnsi" w:hAnsiTheme="majorHAnsi"/>
          <w:sz w:val="26"/>
          <w:szCs w:val="26"/>
        </w:rPr>
        <w:t xml:space="preserve"> ejercicio de </w:t>
      </w:r>
      <w:r w:rsidR="00F40254">
        <w:rPr>
          <w:rFonts w:asciiTheme="majorHAnsi" w:hAnsiTheme="majorHAnsi"/>
          <w:sz w:val="26"/>
          <w:szCs w:val="26"/>
        </w:rPr>
        <w:t>derecho</w:t>
      </w:r>
      <w:r w:rsidR="005C4C15">
        <w:rPr>
          <w:rFonts w:asciiTheme="majorHAnsi" w:hAnsiTheme="majorHAnsi"/>
          <w:sz w:val="26"/>
          <w:szCs w:val="26"/>
        </w:rPr>
        <w:t xml:space="preserve">s humanos por parte </w:t>
      </w:r>
      <w:r w:rsidRPr="00B519A4">
        <w:rPr>
          <w:rFonts w:asciiTheme="majorHAnsi" w:hAnsiTheme="majorHAnsi"/>
          <w:sz w:val="26"/>
          <w:szCs w:val="26"/>
        </w:rPr>
        <w:t>de</w:t>
      </w:r>
      <w:r w:rsidR="005C4C15">
        <w:rPr>
          <w:rFonts w:asciiTheme="majorHAnsi" w:hAnsiTheme="majorHAnsi"/>
          <w:sz w:val="26"/>
          <w:szCs w:val="26"/>
        </w:rPr>
        <w:t xml:space="preserve"> un grupo</w:t>
      </w:r>
      <w:r w:rsidRPr="00B519A4">
        <w:rPr>
          <w:rFonts w:asciiTheme="majorHAnsi" w:hAnsiTheme="majorHAnsi"/>
          <w:sz w:val="26"/>
          <w:szCs w:val="26"/>
        </w:rPr>
        <w:t xml:space="preserve"> de profesionales </w:t>
      </w:r>
      <w:r w:rsidR="00B519A4" w:rsidRPr="00B519A4">
        <w:rPr>
          <w:rFonts w:asciiTheme="majorHAnsi" w:hAnsiTheme="majorHAnsi"/>
          <w:sz w:val="26"/>
          <w:szCs w:val="26"/>
        </w:rPr>
        <w:t>autodenominados</w:t>
      </w:r>
      <w:r w:rsidRPr="00B519A4">
        <w:rPr>
          <w:rFonts w:asciiTheme="majorHAnsi" w:hAnsiTheme="majorHAnsi"/>
          <w:sz w:val="26"/>
          <w:szCs w:val="26"/>
        </w:rPr>
        <w:t xml:space="preserve"> </w:t>
      </w:r>
      <w:r w:rsidR="00F40254">
        <w:rPr>
          <w:rFonts w:asciiTheme="majorHAnsi" w:hAnsiTheme="majorHAnsi"/>
          <w:sz w:val="26"/>
          <w:szCs w:val="26"/>
        </w:rPr>
        <w:t>“</w:t>
      </w:r>
      <w:r w:rsidRPr="00B519A4">
        <w:rPr>
          <w:rFonts w:asciiTheme="majorHAnsi" w:hAnsiTheme="majorHAnsi"/>
          <w:sz w:val="26"/>
          <w:szCs w:val="26"/>
        </w:rPr>
        <w:t>pro- vida</w:t>
      </w:r>
      <w:r w:rsidR="00F40254">
        <w:rPr>
          <w:rFonts w:asciiTheme="majorHAnsi" w:hAnsiTheme="majorHAnsi"/>
          <w:sz w:val="26"/>
          <w:szCs w:val="26"/>
        </w:rPr>
        <w:t>”</w:t>
      </w:r>
      <w:r w:rsidRPr="00B519A4">
        <w:rPr>
          <w:rFonts w:asciiTheme="majorHAnsi" w:hAnsiTheme="majorHAnsi"/>
          <w:sz w:val="26"/>
          <w:szCs w:val="26"/>
        </w:rPr>
        <w:t>.</w:t>
      </w:r>
    </w:p>
    <w:p w:rsidR="002D7659" w:rsidRDefault="00707857" w:rsidP="002D7659">
      <w:pPr>
        <w:spacing w:line="480" w:lineRule="auto"/>
        <w:ind w:firstLine="709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  <w:r w:rsidR="005C4C15">
        <w:rPr>
          <w:rFonts w:asciiTheme="majorHAnsi" w:hAnsiTheme="majorHAnsi"/>
          <w:sz w:val="26"/>
          <w:szCs w:val="26"/>
        </w:rPr>
        <w:t>Asimismo</w:t>
      </w:r>
      <w:r w:rsidR="007445B3">
        <w:rPr>
          <w:rFonts w:asciiTheme="majorHAnsi" w:hAnsiTheme="majorHAnsi"/>
          <w:sz w:val="26"/>
          <w:szCs w:val="26"/>
        </w:rPr>
        <w:t xml:space="preserve">, </w:t>
      </w:r>
      <w:r w:rsidR="005C4C15">
        <w:rPr>
          <w:rFonts w:asciiTheme="majorHAnsi" w:hAnsiTheme="majorHAnsi"/>
          <w:sz w:val="26"/>
          <w:szCs w:val="26"/>
        </w:rPr>
        <w:t xml:space="preserve">instamos al gobierno de la provincia de San Juan a adherir al </w:t>
      </w:r>
      <w:r w:rsidR="005C4C15" w:rsidRPr="005C4C15">
        <w:rPr>
          <w:rFonts w:asciiTheme="majorHAnsi" w:hAnsiTheme="majorHAnsi"/>
          <w:sz w:val="26"/>
          <w:szCs w:val="26"/>
        </w:rPr>
        <w:t>“Protocolo p</w:t>
      </w:r>
      <w:r w:rsidR="005C4C15">
        <w:rPr>
          <w:rFonts w:asciiTheme="majorHAnsi" w:hAnsiTheme="majorHAnsi"/>
          <w:sz w:val="26"/>
          <w:szCs w:val="26"/>
        </w:rPr>
        <w:t xml:space="preserve">ara la atención integral de las </w:t>
      </w:r>
      <w:r w:rsidR="005C4C15" w:rsidRPr="005C4C15">
        <w:rPr>
          <w:rFonts w:asciiTheme="majorHAnsi" w:hAnsiTheme="majorHAnsi"/>
          <w:sz w:val="26"/>
          <w:szCs w:val="26"/>
        </w:rPr>
        <w:t>personas con derecho a la interrupción legal del embarazo”</w:t>
      </w:r>
      <w:r w:rsidR="007445B3">
        <w:rPr>
          <w:rFonts w:asciiTheme="majorHAnsi" w:hAnsiTheme="majorHAnsi"/>
          <w:sz w:val="26"/>
          <w:szCs w:val="26"/>
        </w:rPr>
        <w:t xml:space="preserve"> del Ministerio de Salud de la Nación </w:t>
      </w:r>
      <w:r w:rsidR="007445B3" w:rsidRPr="007445B3">
        <w:rPr>
          <w:rFonts w:asciiTheme="majorHAnsi" w:hAnsiTheme="majorHAnsi"/>
          <w:sz w:val="26"/>
          <w:szCs w:val="26"/>
        </w:rPr>
        <w:t>(versión abril de 2015)</w:t>
      </w:r>
      <w:r w:rsidR="007445B3">
        <w:rPr>
          <w:rFonts w:asciiTheme="majorHAnsi" w:hAnsiTheme="majorHAnsi"/>
          <w:sz w:val="26"/>
          <w:szCs w:val="26"/>
        </w:rPr>
        <w:t xml:space="preserve">, </w:t>
      </w:r>
      <w:r w:rsidR="002D7659">
        <w:rPr>
          <w:rFonts w:asciiTheme="majorHAnsi" w:hAnsiTheme="majorHAnsi"/>
          <w:sz w:val="26"/>
          <w:szCs w:val="26"/>
        </w:rPr>
        <w:t xml:space="preserve">por entender que tal decisión política </w:t>
      </w:r>
      <w:r w:rsidR="002D7659" w:rsidRPr="002D7659">
        <w:rPr>
          <w:rFonts w:asciiTheme="majorHAnsi" w:hAnsiTheme="majorHAnsi"/>
          <w:sz w:val="26"/>
          <w:szCs w:val="26"/>
        </w:rPr>
        <w:t>se encuentra</w:t>
      </w:r>
      <w:r w:rsidR="007445B3">
        <w:rPr>
          <w:rFonts w:asciiTheme="majorHAnsi" w:hAnsiTheme="majorHAnsi"/>
          <w:sz w:val="26"/>
          <w:szCs w:val="26"/>
        </w:rPr>
        <w:t xml:space="preserve"> entre las principales acciones impulsadas e implementadas </w:t>
      </w:r>
      <w:r w:rsidR="002D7659">
        <w:rPr>
          <w:rFonts w:asciiTheme="majorHAnsi" w:hAnsiTheme="majorHAnsi"/>
          <w:sz w:val="26"/>
          <w:szCs w:val="26"/>
        </w:rPr>
        <w:t xml:space="preserve">por el Programa Nacional </w:t>
      </w:r>
      <w:r w:rsidR="002D7659" w:rsidRPr="002D7659">
        <w:rPr>
          <w:rFonts w:asciiTheme="majorHAnsi" w:hAnsiTheme="majorHAnsi"/>
          <w:sz w:val="26"/>
          <w:szCs w:val="26"/>
        </w:rPr>
        <w:t>de Salud S</w:t>
      </w:r>
      <w:r w:rsidR="002D7659">
        <w:rPr>
          <w:rFonts w:asciiTheme="majorHAnsi" w:hAnsiTheme="majorHAnsi"/>
          <w:sz w:val="26"/>
          <w:szCs w:val="26"/>
        </w:rPr>
        <w:t xml:space="preserve">exual y Procreación Responsable </w:t>
      </w:r>
      <w:r w:rsidR="002D7659" w:rsidRPr="002D7659">
        <w:rPr>
          <w:rFonts w:asciiTheme="majorHAnsi" w:hAnsiTheme="majorHAnsi"/>
          <w:sz w:val="26"/>
          <w:szCs w:val="26"/>
        </w:rPr>
        <w:t>(</w:t>
      </w:r>
      <w:proofErr w:type="spellStart"/>
      <w:r w:rsidR="002D7659" w:rsidRPr="002D7659">
        <w:rPr>
          <w:rFonts w:asciiTheme="majorHAnsi" w:hAnsiTheme="majorHAnsi"/>
          <w:sz w:val="26"/>
          <w:szCs w:val="26"/>
        </w:rPr>
        <w:t>PNSSyPR</w:t>
      </w:r>
      <w:proofErr w:type="spellEnd"/>
      <w:r w:rsidR="002D7659" w:rsidRPr="002D7659">
        <w:rPr>
          <w:rFonts w:asciiTheme="majorHAnsi" w:hAnsiTheme="majorHAnsi"/>
          <w:sz w:val="26"/>
          <w:szCs w:val="26"/>
        </w:rPr>
        <w:t>) para alca</w:t>
      </w:r>
      <w:r w:rsidR="002D7659">
        <w:rPr>
          <w:rFonts w:asciiTheme="majorHAnsi" w:hAnsiTheme="majorHAnsi"/>
          <w:sz w:val="26"/>
          <w:szCs w:val="26"/>
        </w:rPr>
        <w:t xml:space="preserve">nzar los objetivos establecidos </w:t>
      </w:r>
      <w:r w:rsidR="002D7659" w:rsidRPr="002D7659">
        <w:rPr>
          <w:rFonts w:asciiTheme="majorHAnsi" w:hAnsiTheme="majorHAnsi"/>
          <w:sz w:val="26"/>
          <w:szCs w:val="26"/>
        </w:rPr>
        <w:t>en su ley de creación (25.673).</w:t>
      </w:r>
      <w:r w:rsidR="007445B3">
        <w:rPr>
          <w:rFonts w:asciiTheme="majorHAnsi" w:hAnsiTheme="majorHAnsi"/>
          <w:sz w:val="26"/>
          <w:szCs w:val="26"/>
        </w:rPr>
        <w:t xml:space="preserve"> Esto, </w:t>
      </w:r>
      <w:r w:rsidR="007445B3" w:rsidRPr="007445B3">
        <w:rPr>
          <w:rFonts w:asciiTheme="majorHAnsi" w:hAnsiTheme="majorHAnsi"/>
          <w:sz w:val="26"/>
          <w:szCs w:val="26"/>
        </w:rPr>
        <w:t>fin de evitar en el futuro situaciones análogas que pongan en riesgo los derechos fundamentales que tienen mujeres, niñas, adolescentes y toda persona con capacidad de llevar adelante una gestación, de acceder a la interrupción legal del embarazo (ILE) cuando este se encuadre en las causales previstas por el si</w:t>
      </w:r>
      <w:r w:rsidR="007445B3">
        <w:rPr>
          <w:rFonts w:asciiTheme="majorHAnsi" w:hAnsiTheme="majorHAnsi"/>
          <w:sz w:val="26"/>
          <w:szCs w:val="26"/>
        </w:rPr>
        <w:t>stema normativo del país.</w:t>
      </w:r>
    </w:p>
    <w:p w:rsidR="00D5673E" w:rsidRPr="00B519A4" w:rsidRDefault="002D7659" w:rsidP="002D7659">
      <w:pPr>
        <w:spacing w:line="480" w:lineRule="auto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lastRenderedPageBreak/>
        <w:t xml:space="preserve">           </w:t>
      </w:r>
      <w:r w:rsidR="007445B3">
        <w:rPr>
          <w:rFonts w:asciiTheme="majorHAnsi" w:hAnsiTheme="majorHAnsi"/>
          <w:sz w:val="26"/>
          <w:szCs w:val="26"/>
        </w:rPr>
        <w:t>Por otra parte, e</w:t>
      </w:r>
      <w:r w:rsidR="00D5673E" w:rsidRPr="00B519A4">
        <w:rPr>
          <w:rFonts w:asciiTheme="majorHAnsi" w:hAnsiTheme="majorHAnsi"/>
          <w:sz w:val="26"/>
          <w:szCs w:val="26"/>
        </w:rPr>
        <w:t xml:space="preserve">nfatizamos y ponemos en </w:t>
      </w:r>
      <w:r w:rsidR="00B519A4" w:rsidRPr="00B519A4">
        <w:rPr>
          <w:rFonts w:asciiTheme="majorHAnsi" w:hAnsiTheme="majorHAnsi"/>
          <w:sz w:val="26"/>
          <w:szCs w:val="26"/>
        </w:rPr>
        <w:t>conocimiento</w:t>
      </w:r>
      <w:r w:rsidR="00D5673E" w:rsidRPr="00B519A4">
        <w:rPr>
          <w:rFonts w:asciiTheme="majorHAnsi" w:hAnsiTheme="majorHAnsi"/>
          <w:sz w:val="26"/>
          <w:szCs w:val="26"/>
        </w:rPr>
        <w:t xml:space="preserve"> de la sociedad sanjuanina que la interrupción del embarazo solicitada en este caso particular es legal y ajustada a derecho. </w:t>
      </w:r>
    </w:p>
    <w:p w:rsidR="007D6ABF" w:rsidRPr="00B519A4" w:rsidRDefault="00707857" w:rsidP="00B519A4">
      <w:pPr>
        <w:spacing w:line="480" w:lineRule="auto"/>
        <w:ind w:firstLine="709"/>
        <w:jc w:val="both"/>
        <w:rPr>
          <w:rFonts w:asciiTheme="majorHAnsi" w:hAnsiTheme="majorHAnsi"/>
          <w:bCs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El c</w:t>
      </w:r>
      <w:r w:rsidR="00B519A4" w:rsidRPr="00B519A4">
        <w:rPr>
          <w:rFonts w:asciiTheme="majorHAnsi" w:hAnsiTheme="majorHAnsi"/>
          <w:sz w:val="26"/>
          <w:szCs w:val="26"/>
        </w:rPr>
        <w:t>ódigo</w:t>
      </w:r>
      <w:r>
        <w:rPr>
          <w:rFonts w:asciiTheme="majorHAnsi" w:hAnsiTheme="majorHAnsi"/>
          <w:sz w:val="26"/>
          <w:szCs w:val="26"/>
        </w:rPr>
        <w:t xml:space="preserve"> p</w:t>
      </w:r>
      <w:r w:rsidR="001A3248" w:rsidRPr="00B519A4">
        <w:rPr>
          <w:rFonts w:asciiTheme="majorHAnsi" w:hAnsiTheme="majorHAnsi"/>
          <w:sz w:val="26"/>
          <w:szCs w:val="26"/>
        </w:rPr>
        <w:t xml:space="preserve">enal </w:t>
      </w:r>
      <w:r w:rsidR="00B519A4">
        <w:rPr>
          <w:rFonts w:asciiTheme="majorHAnsi" w:hAnsiTheme="majorHAnsi"/>
          <w:sz w:val="26"/>
          <w:szCs w:val="26"/>
        </w:rPr>
        <w:t xml:space="preserve">que </w:t>
      </w:r>
      <w:r>
        <w:rPr>
          <w:rFonts w:asciiTheme="majorHAnsi" w:hAnsiTheme="majorHAnsi"/>
          <w:sz w:val="26"/>
          <w:szCs w:val="26"/>
        </w:rPr>
        <w:t xml:space="preserve">sanciona </w:t>
      </w:r>
      <w:r w:rsidR="007D6ABF" w:rsidRPr="00B519A4">
        <w:rPr>
          <w:rFonts w:asciiTheme="majorHAnsi" w:hAnsiTheme="majorHAnsi"/>
          <w:sz w:val="26"/>
          <w:szCs w:val="26"/>
        </w:rPr>
        <w:t>el aborto desde</w:t>
      </w:r>
      <w:r>
        <w:rPr>
          <w:rFonts w:asciiTheme="majorHAnsi" w:hAnsiTheme="majorHAnsi"/>
          <w:sz w:val="26"/>
          <w:szCs w:val="26"/>
        </w:rPr>
        <w:t xml:space="preserve"> el año </w:t>
      </w:r>
      <w:r w:rsidR="007D6ABF" w:rsidRPr="00B519A4">
        <w:rPr>
          <w:rFonts w:asciiTheme="majorHAnsi" w:hAnsiTheme="majorHAnsi"/>
          <w:bCs/>
          <w:sz w:val="26"/>
          <w:szCs w:val="26"/>
        </w:rPr>
        <w:t>1921</w:t>
      </w:r>
      <w:r>
        <w:rPr>
          <w:rFonts w:asciiTheme="majorHAnsi" w:hAnsiTheme="majorHAnsi"/>
          <w:bCs/>
          <w:sz w:val="26"/>
          <w:szCs w:val="26"/>
        </w:rPr>
        <w:t xml:space="preserve"> </w:t>
      </w:r>
      <w:r w:rsidR="001A3248" w:rsidRPr="00B519A4">
        <w:rPr>
          <w:rFonts w:asciiTheme="majorHAnsi" w:hAnsiTheme="majorHAnsi"/>
          <w:bCs/>
          <w:sz w:val="26"/>
          <w:szCs w:val="26"/>
        </w:rPr>
        <w:t xml:space="preserve">establece que NO SON PUNIBLES </w:t>
      </w:r>
      <w:r w:rsidR="00B519A4">
        <w:rPr>
          <w:rFonts w:asciiTheme="majorHAnsi" w:hAnsiTheme="majorHAnsi"/>
          <w:bCs/>
          <w:sz w:val="26"/>
          <w:szCs w:val="26"/>
        </w:rPr>
        <w:t>los abortos “</w:t>
      </w:r>
      <w:r w:rsidR="001A3248" w:rsidRPr="00B519A4">
        <w:rPr>
          <w:rFonts w:asciiTheme="majorHAnsi" w:hAnsiTheme="majorHAnsi"/>
          <w:bCs/>
          <w:sz w:val="26"/>
          <w:szCs w:val="26"/>
        </w:rPr>
        <w:t>si existe un peligro para la vida o la salud de la madre</w:t>
      </w:r>
      <w:r w:rsidR="00B519A4">
        <w:rPr>
          <w:rFonts w:asciiTheme="majorHAnsi" w:hAnsiTheme="majorHAnsi"/>
          <w:bCs/>
          <w:sz w:val="26"/>
          <w:szCs w:val="26"/>
        </w:rPr>
        <w:t>”</w:t>
      </w:r>
      <w:r w:rsidR="001A3248" w:rsidRPr="00B519A4">
        <w:rPr>
          <w:rFonts w:asciiTheme="majorHAnsi" w:hAnsiTheme="majorHAnsi"/>
          <w:bCs/>
          <w:sz w:val="26"/>
          <w:szCs w:val="26"/>
        </w:rPr>
        <w:t xml:space="preserve"> o “si el embarazo proviene de una violación o de un atentado al pudor cometido sobre una mujer idiota o demente”.</w:t>
      </w:r>
    </w:p>
    <w:p w:rsidR="000A3959" w:rsidRPr="00B519A4" w:rsidRDefault="001A3248" w:rsidP="00707857">
      <w:pPr>
        <w:spacing w:line="480" w:lineRule="auto"/>
        <w:ind w:firstLine="709"/>
        <w:jc w:val="both"/>
        <w:rPr>
          <w:rFonts w:asciiTheme="majorHAnsi" w:hAnsiTheme="majorHAnsi"/>
          <w:bCs/>
          <w:sz w:val="26"/>
          <w:szCs w:val="26"/>
        </w:rPr>
      </w:pPr>
      <w:r w:rsidRPr="00B519A4">
        <w:rPr>
          <w:rFonts w:asciiTheme="majorHAnsi" w:hAnsiTheme="majorHAnsi"/>
          <w:bCs/>
          <w:sz w:val="26"/>
          <w:szCs w:val="26"/>
        </w:rPr>
        <w:t>Sin embargo</w:t>
      </w:r>
      <w:r w:rsidR="00707857">
        <w:rPr>
          <w:rFonts w:asciiTheme="majorHAnsi" w:hAnsiTheme="majorHAnsi"/>
          <w:bCs/>
          <w:sz w:val="26"/>
          <w:szCs w:val="26"/>
        </w:rPr>
        <w:t xml:space="preserve">, </w:t>
      </w:r>
      <w:r w:rsidRPr="00B519A4">
        <w:rPr>
          <w:rFonts w:asciiTheme="majorHAnsi" w:hAnsiTheme="majorHAnsi"/>
          <w:bCs/>
          <w:sz w:val="26"/>
          <w:szCs w:val="26"/>
        </w:rPr>
        <w:t xml:space="preserve">casi </w:t>
      </w:r>
      <w:r w:rsidRPr="00B519A4">
        <w:rPr>
          <w:rFonts w:asciiTheme="majorHAnsi" w:hAnsiTheme="majorHAnsi"/>
          <w:b/>
          <w:bCs/>
          <w:sz w:val="26"/>
          <w:szCs w:val="26"/>
        </w:rPr>
        <w:t>cien años después</w:t>
      </w:r>
      <w:r w:rsidRPr="00B519A4">
        <w:rPr>
          <w:rFonts w:asciiTheme="majorHAnsi" w:hAnsiTheme="majorHAnsi"/>
          <w:bCs/>
          <w:sz w:val="26"/>
          <w:szCs w:val="26"/>
        </w:rPr>
        <w:t xml:space="preserve"> la </w:t>
      </w:r>
      <w:r w:rsidR="00B519A4">
        <w:rPr>
          <w:rFonts w:asciiTheme="majorHAnsi" w:hAnsiTheme="majorHAnsi"/>
          <w:bCs/>
          <w:sz w:val="26"/>
          <w:szCs w:val="26"/>
        </w:rPr>
        <w:t>Corte S</w:t>
      </w:r>
      <w:r w:rsidRPr="00B519A4">
        <w:rPr>
          <w:rFonts w:asciiTheme="majorHAnsi" w:hAnsiTheme="majorHAnsi"/>
          <w:bCs/>
          <w:sz w:val="26"/>
          <w:szCs w:val="26"/>
        </w:rPr>
        <w:t>uprema</w:t>
      </w:r>
      <w:r w:rsidR="00707857">
        <w:rPr>
          <w:rFonts w:asciiTheme="majorHAnsi" w:hAnsiTheme="majorHAnsi"/>
          <w:bCs/>
          <w:sz w:val="26"/>
          <w:szCs w:val="26"/>
        </w:rPr>
        <w:t xml:space="preserve"> de Justicia de la Nación</w:t>
      </w:r>
      <w:r w:rsidRPr="00B519A4">
        <w:rPr>
          <w:rFonts w:asciiTheme="majorHAnsi" w:hAnsiTheme="majorHAnsi"/>
          <w:bCs/>
          <w:sz w:val="26"/>
          <w:szCs w:val="26"/>
        </w:rPr>
        <w:t>, máximo tri</w:t>
      </w:r>
      <w:r w:rsidR="00B519A4">
        <w:rPr>
          <w:rFonts w:asciiTheme="majorHAnsi" w:hAnsiTheme="majorHAnsi"/>
          <w:bCs/>
          <w:sz w:val="26"/>
          <w:szCs w:val="26"/>
        </w:rPr>
        <w:t>bunal judicial de la Republica A</w:t>
      </w:r>
      <w:r w:rsidRPr="00B519A4">
        <w:rPr>
          <w:rFonts w:asciiTheme="majorHAnsi" w:hAnsiTheme="majorHAnsi"/>
          <w:bCs/>
          <w:sz w:val="26"/>
          <w:szCs w:val="26"/>
        </w:rPr>
        <w:t>rgentina, en un caso judicial</w:t>
      </w:r>
      <w:r w:rsidR="00707857">
        <w:rPr>
          <w:rFonts w:asciiTheme="majorHAnsi" w:hAnsiTheme="majorHAnsi"/>
          <w:bCs/>
          <w:sz w:val="26"/>
          <w:szCs w:val="26"/>
        </w:rPr>
        <w:t xml:space="preserve"> (fallo </w:t>
      </w:r>
      <w:r w:rsidR="00707857" w:rsidRPr="00707857">
        <w:rPr>
          <w:rFonts w:asciiTheme="majorHAnsi" w:hAnsiTheme="majorHAnsi"/>
          <w:bCs/>
          <w:sz w:val="26"/>
          <w:szCs w:val="26"/>
        </w:rPr>
        <w:t xml:space="preserve">“F., A. L. s/medida </w:t>
      </w:r>
      <w:proofErr w:type="spellStart"/>
      <w:r w:rsidR="00707857" w:rsidRPr="00707857">
        <w:rPr>
          <w:rFonts w:asciiTheme="majorHAnsi" w:hAnsiTheme="majorHAnsi"/>
          <w:bCs/>
          <w:sz w:val="26"/>
          <w:szCs w:val="26"/>
        </w:rPr>
        <w:t>autosatisfactiva</w:t>
      </w:r>
      <w:proofErr w:type="spellEnd"/>
      <w:r w:rsidR="00707857" w:rsidRPr="00707857">
        <w:rPr>
          <w:rFonts w:asciiTheme="majorHAnsi" w:hAnsiTheme="majorHAnsi"/>
          <w:bCs/>
          <w:sz w:val="26"/>
          <w:szCs w:val="26"/>
        </w:rPr>
        <w:t>”, de marzo de 2012)</w:t>
      </w:r>
      <w:r w:rsidR="00707857">
        <w:rPr>
          <w:rFonts w:asciiTheme="majorHAnsi" w:hAnsiTheme="majorHAnsi"/>
          <w:bCs/>
          <w:sz w:val="26"/>
          <w:szCs w:val="26"/>
        </w:rPr>
        <w:t xml:space="preserve"> </w:t>
      </w:r>
      <w:r w:rsidRPr="00B519A4">
        <w:rPr>
          <w:rFonts w:asciiTheme="majorHAnsi" w:hAnsiTheme="majorHAnsi"/>
          <w:bCs/>
          <w:sz w:val="26"/>
          <w:szCs w:val="26"/>
        </w:rPr>
        <w:t>surgido en</w:t>
      </w:r>
      <w:r w:rsidR="00B519A4">
        <w:rPr>
          <w:rFonts w:asciiTheme="majorHAnsi" w:hAnsiTheme="majorHAnsi"/>
          <w:bCs/>
          <w:sz w:val="26"/>
          <w:szCs w:val="26"/>
        </w:rPr>
        <w:t xml:space="preserve"> la provincia de</w:t>
      </w:r>
      <w:r w:rsidR="00707857">
        <w:rPr>
          <w:rFonts w:asciiTheme="majorHAnsi" w:hAnsiTheme="majorHAnsi"/>
          <w:bCs/>
          <w:sz w:val="26"/>
          <w:szCs w:val="26"/>
        </w:rPr>
        <w:t xml:space="preserve"> Chubut </w:t>
      </w:r>
      <w:r w:rsidRPr="00B519A4">
        <w:rPr>
          <w:rFonts w:asciiTheme="majorHAnsi" w:hAnsiTheme="majorHAnsi"/>
          <w:bCs/>
          <w:sz w:val="26"/>
          <w:szCs w:val="26"/>
        </w:rPr>
        <w:t xml:space="preserve">sobre una menor violada </w:t>
      </w:r>
      <w:r w:rsidR="00B519A4" w:rsidRPr="00B519A4">
        <w:rPr>
          <w:rFonts w:asciiTheme="majorHAnsi" w:hAnsiTheme="majorHAnsi"/>
          <w:bCs/>
          <w:sz w:val="26"/>
          <w:szCs w:val="26"/>
        </w:rPr>
        <w:t>por</w:t>
      </w:r>
      <w:r w:rsidRPr="00B519A4">
        <w:rPr>
          <w:rFonts w:asciiTheme="majorHAnsi" w:hAnsiTheme="majorHAnsi"/>
          <w:bCs/>
          <w:sz w:val="26"/>
          <w:szCs w:val="26"/>
        </w:rPr>
        <w:t xml:space="preserve"> su padrastro, delimito el alcance </w:t>
      </w:r>
      <w:r w:rsidR="00B519A4" w:rsidRPr="00B519A4">
        <w:rPr>
          <w:rFonts w:asciiTheme="majorHAnsi" w:hAnsiTheme="majorHAnsi"/>
          <w:bCs/>
          <w:sz w:val="26"/>
          <w:szCs w:val="26"/>
        </w:rPr>
        <w:t>del</w:t>
      </w:r>
      <w:r w:rsidRPr="00B519A4">
        <w:rPr>
          <w:rFonts w:asciiTheme="majorHAnsi" w:hAnsiTheme="majorHAnsi"/>
          <w:bCs/>
          <w:sz w:val="26"/>
          <w:szCs w:val="26"/>
        </w:rPr>
        <w:t xml:space="preserve"> aborto no punible</w:t>
      </w:r>
      <w:r w:rsidR="00B519A4">
        <w:rPr>
          <w:rFonts w:asciiTheme="majorHAnsi" w:hAnsiTheme="majorHAnsi"/>
          <w:bCs/>
          <w:sz w:val="26"/>
          <w:szCs w:val="26"/>
        </w:rPr>
        <w:t>,</w:t>
      </w:r>
      <w:r w:rsidRPr="00B519A4">
        <w:rPr>
          <w:rFonts w:asciiTheme="majorHAnsi" w:hAnsiTheme="majorHAnsi"/>
          <w:bCs/>
          <w:sz w:val="26"/>
          <w:szCs w:val="26"/>
        </w:rPr>
        <w:t xml:space="preserve"> poniendo fin a la incertidumbre relacionada con el del art 86, inc</w:t>
      </w:r>
      <w:r w:rsidR="00707857">
        <w:rPr>
          <w:rFonts w:asciiTheme="majorHAnsi" w:hAnsiTheme="majorHAnsi"/>
          <w:bCs/>
          <w:sz w:val="26"/>
          <w:szCs w:val="26"/>
        </w:rPr>
        <w:t>. 2, del código p</w:t>
      </w:r>
      <w:r w:rsidRPr="00B519A4">
        <w:rPr>
          <w:rFonts w:asciiTheme="majorHAnsi" w:hAnsiTheme="majorHAnsi"/>
          <w:bCs/>
          <w:sz w:val="26"/>
          <w:szCs w:val="26"/>
        </w:rPr>
        <w:t xml:space="preserve">enal. </w:t>
      </w:r>
    </w:p>
    <w:p w:rsidR="000A3959" w:rsidRPr="00B519A4" w:rsidRDefault="000A3959" w:rsidP="00B519A4">
      <w:pPr>
        <w:spacing w:line="480" w:lineRule="auto"/>
        <w:ind w:firstLine="709"/>
        <w:jc w:val="both"/>
        <w:rPr>
          <w:rFonts w:asciiTheme="majorHAnsi" w:hAnsiTheme="majorHAnsi"/>
          <w:bCs/>
          <w:sz w:val="26"/>
          <w:szCs w:val="26"/>
        </w:rPr>
      </w:pPr>
      <w:r w:rsidRPr="00B519A4">
        <w:rPr>
          <w:rFonts w:asciiTheme="majorHAnsi" w:hAnsiTheme="majorHAnsi"/>
          <w:bCs/>
          <w:sz w:val="26"/>
          <w:szCs w:val="26"/>
        </w:rPr>
        <w:t xml:space="preserve">La Corte </w:t>
      </w:r>
      <w:r w:rsidR="00B519A4" w:rsidRPr="00B519A4">
        <w:rPr>
          <w:rFonts w:asciiTheme="majorHAnsi" w:hAnsiTheme="majorHAnsi"/>
          <w:bCs/>
          <w:sz w:val="26"/>
          <w:szCs w:val="26"/>
        </w:rPr>
        <w:t>entendió</w:t>
      </w:r>
      <w:r w:rsidRPr="00B519A4">
        <w:rPr>
          <w:rFonts w:asciiTheme="majorHAnsi" w:hAnsiTheme="majorHAnsi"/>
          <w:bCs/>
          <w:sz w:val="26"/>
          <w:szCs w:val="26"/>
        </w:rPr>
        <w:t xml:space="preserve"> que los jueces tienen la obligación de garantizar derechos y su intervención no puede convertirse en un obstáculo para ejercerlos, por lo que deben abstenerse de judicializar el</w:t>
      </w:r>
      <w:r w:rsidR="00707857">
        <w:rPr>
          <w:rFonts w:asciiTheme="majorHAnsi" w:hAnsiTheme="majorHAnsi"/>
          <w:bCs/>
          <w:sz w:val="26"/>
          <w:szCs w:val="26"/>
        </w:rPr>
        <w:t xml:space="preserve"> acceso a estas intervenciones. </w:t>
      </w:r>
      <w:bookmarkStart w:id="0" w:name="_GoBack"/>
      <w:bookmarkEnd w:id="0"/>
      <w:r w:rsidR="00707857">
        <w:rPr>
          <w:rFonts w:asciiTheme="majorHAnsi" w:hAnsiTheme="majorHAnsi"/>
          <w:bCs/>
          <w:sz w:val="26"/>
          <w:szCs w:val="26"/>
        </w:rPr>
        <w:t xml:space="preserve">Además </w:t>
      </w:r>
      <w:r w:rsidRPr="00B519A4">
        <w:rPr>
          <w:rFonts w:asciiTheme="majorHAnsi" w:hAnsiTheme="majorHAnsi"/>
          <w:bCs/>
          <w:sz w:val="26"/>
          <w:szCs w:val="26"/>
        </w:rPr>
        <w:t xml:space="preserve">los médicos en ningún caso deben requerir autorización judicial para realizar esta clase de abortos, debiendo practicarlos requiriendo exclusivamente la declaración jurada de la víctima, o de su </w:t>
      </w:r>
      <w:r w:rsidRPr="00B519A4">
        <w:rPr>
          <w:rFonts w:asciiTheme="majorHAnsi" w:hAnsiTheme="majorHAnsi"/>
          <w:bCs/>
          <w:sz w:val="26"/>
          <w:szCs w:val="26"/>
        </w:rPr>
        <w:lastRenderedPageBreak/>
        <w:t>representante legal, en la que manifieste  que el embarazo es la  consecuencia de una violación.</w:t>
      </w:r>
    </w:p>
    <w:p w:rsidR="000A3959" w:rsidRPr="00B519A4" w:rsidRDefault="000A3959" w:rsidP="00B519A4">
      <w:pPr>
        <w:spacing w:line="480" w:lineRule="auto"/>
        <w:ind w:firstLine="709"/>
        <w:jc w:val="both"/>
        <w:rPr>
          <w:rFonts w:asciiTheme="majorHAnsi" w:hAnsiTheme="majorHAnsi"/>
          <w:bCs/>
          <w:sz w:val="26"/>
          <w:szCs w:val="26"/>
        </w:rPr>
      </w:pPr>
      <w:r w:rsidRPr="00B519A4">
        <w:rPr>
          <w:rFonts w:asciiTheme="majorHAnsi" w:hAnsiTheme="majorHAnsi"/>
          <w:bCs/>
          <w:sz w:val="26"/>
          <w:szCs w:val="26"/>
        </w:rPr>
        <w:t xml:space="preserve">Todo esto en el marco de </w:t>
      </w:r>
      <w:r w:rsidR="00B519A4" w:rsidRPr="00B519A4">
        <w:rPr>
          <w:rFonts w:asciiTheme="majorHAnsi" w:hAnsiTheme="majorHAnsi"/>
          <w:bCs/>
          <w:sz w:val="26"/>
          <w:szCs w:val="26"/>
        </w:rPr>
        <w:t>Constitución</w:t>
      </w:r>
      <w:r w:rsidR="00B519A4">
        <w:rPr>
          <w:rFonts w:asciiTheme="majorHAnsi" w:hAnsiTheme="majorHAnsi"/>
          <w:bCs/>
          <w:sz w:val="26"/>
          <w:szCs w:val="26"/>
        </w:rPr>
        <w:t xml:space="preserve"> Argentina, Tratados de Derechos H</w:t>
      </w:r>
      <w:r w:rsidRPr="00B519A4">
        <w:rPr>
          <w:rFonts w:asciiTheme="majorHAnsi" w:hAnsiTheme="majorHAnsi"/>
          <w:bCs/>
          <w:sz w:val="26"/>
          <w:szCs w:val="26"/>
        </w:rPr>
        <w:t>umanos y re</w:t>
      </w:r>
      <w:r w:rsidR="00B519A4">
        <w:rPr>
          <w:rFonts w:asciiTheme="majorHAnsi" w:hAnsiTheme="majorHAnsi"/>
          <w:bCs/>
          <w:sz w:val="26"/>
          <w:szCs w:val="26"/>
        </w:rPr>
        <w:t>comendaciones de organismos de Naciones U</w:t>
      </w:r>
      <w:r w:rsidRPr="00B519A4">
        <w:rPr>
          <w:rFonts w:asciiTheme="majorHAnsi" w:hAnsiTheme="majorHAnsi"/>
          <w:bCs/>
          <w:sz w:val="26"/>
          <w:szCs w:val="26"/>
        </w:rPr>
        <w:t xml:space="preserve">nidas. </w:t>
      </w:r>
    </w:p>
    <w:p w:rsidR="000A3959" w:rsidRPr="00B519A4" w:rsidRDefault="000A3959" w:rsidP="00B519A4">
      <w:pPr>
        <w:spacing w:line="480" w:lineRule="auto"/>
        <w:ind w:firstLine="709"/>
        <w:jc w:val="both"/>
        <w:rPr>
          <w:rFonts w:asciiTheme="majorHAnsi" w:hAnsiTheme="majorHAnsi"/>
          <w:bCs/>
          <w:sz w:val="26"/>
          <w:szCs w:val="26"/>
        </w:rPr>
      </w:pPr>
      <w:r w:rsidRPr="00B519A4">
        <w:rPr>
          <w:rFonts w:asciiTheme="majorHAnsi" w:hAnsiTheme="majorHAnsi"/>
          <w:bCs/>
          <w:sz w:val="26"/>
          <w:szCs w:val="26"/>
        </w:rPr>
        <w:t xml:space="preserve">Por lo tanto, el aborto practicado por los médicos a la menor de 14 años </w:t>
      </w:r>
      <w:r w:rsidR="00B519A4" w:rsidRPr="00B519A4">
        <w:rPr>
          <w:rFonts w:asciiTheme="majorHAnsi" w:hAnsiTheme="majorHAnsi"/>
          <w:bCs/>
          <w:sz w:val="26"/>
          <w:szCs w:val="26"/>
        </w:rPr>
        <w:t>víctima</w:t>
      </w:r>
      <w:r w:rsidRPr="00B519A4">
        <w:rPr>
          <w:rFonts w:asciiTheme="majorHAnsi" w:hAnsiTheme="majorHAnsi"/>
          <w:bCs/>
          <w:sz w:val="26"/>
          <w:szCs w:val="26"/>
        </w:rPr>
        <w:t xml:space="preserve"> de una </w:t>
      </w:r>
      <w:r w:rsidR="00B519A4" w:rsidRPr="00B519A4">
        <w:rPr>
          <w:rFonts w:asciiTheme="majorHAnsi" w:hAnsiTheme="majorHAnsi"/>
          <w:bCs/>
          <w:sz w:val="26"/>
          <w:szCs w:val="26"/>
        </w:rPr>
        <w:t>violación</w:t>
      </w:r>
      <w:r w:rsidRPr="00B519A4">
        <w:rPr>
          <w:rFonts w:asciiTheme="majorHAnsi" w:hAnsiTheme="majorHAnsi"/>
          <w:bCs/>
          <w:sz w:val="26"/>
          <w:szCs w:val="26"/>
        </w:rPr>
        <w:t xml:space="preserve"> y con el consentimiento de sus padre </w:t>
      </w:r>
      <w:r w:rsidR="00B519A4" w:rsidRPr="00B519A4">
        <w:rPr>
          <w:rFonts w:asciiTheme="majorHAnsi" w:hAnsiTheme="majorHAnsi"/>
          <w:b/>
          <w:bCs/>
          <w:sz w:val="26"/>
          <w:szCs w:val="26"/>
        </w:rPr>
        <w:t>NO ES PUNIBLE</w:t>
      </w:r>
      <w:r w:rsidRPr="00B519A4">
        <w:rPr>
          <w:rFonts w:asciiTheme="majorHAnsi" w:hAnsiTheme="majorHAnsi"/>
          <w:bCs/>
          <w:sz w:val="26"/>
          <w:szCs w:val="26"/>
        </w:rPr>
        <w:t>, los profesionales de l</w:t>
      </w:r>
      <w:r w:rsidR="00B519A4">
        <w:rPr>
          <w:rFonts w:asciiTheme="majorHAnsi" w:hAnsiTheme="majorHAnsi"/>
          <w:bCs/>
          <w:sz w:val="26"/>
          <w:szCs w:val="26"/>
        </w:rPr>
        <w:t>a salud y el poder judicial de San Juan han garantizado</w:t>
      </w:r>
      <w:r w:rsidRPr="00B519A4">
        <w:rPr>
          <w:rFonts w:asciiTheme="majorHAnsi" w:hAnsiTheme="majorHAnsi"/>
          <w:bCs/>
          <w:sz w:val="26"/>
          <w:szCs w:val="26"/>
        </w:rPr>
        <w:t xml:space="preserve"> el acceso</w:t>
      </w:r>
      <w:r w:rsidR="00B519A4" w:rsidRPr="00B519A4">
        <w:rPr>
          <w:rFonts w:asciiTheme="majorHAnsi" w:hAnsiTheme="majorHAnsi"/>
          <w:bCs/>
          <w:sz w:val="26"/>
          <w:szCs w:val="26"/>
        </w:rPr>
        <w:t xml:space="preserve"> </w:t>
      </w:r>
      <w:r w:rsidR="00B519A4">
        <w:rPr>
          <w:rFonts w:asciiTheme="majorHAnsi" w:hAnsiTheme="majorHAnsi"/>
          <w:bCs/>
          <w:sz w:val="26"/>
          <w:szCs w:val="26"/>
        </w:rPr>
        <w:t xml:space="preserve">a este tipo de abortos autorizados por </w:t>
      </w:r>
      <w:r w:rsidRPr="00B519A4">
        <w:rPr>
          <w:rFonts w:asciiTheme="majorHAnsi" w:hAnsiTheme="majorHAnsi"/>
          <w:bCs/>
          <w:sz w:val="26"/>
          <w:szCs w:val="26"/>
        </w:rPr>
        <w:t xml:space="preserve"> la </w:t>
      </w:r>
      <w:r w:rsidR="00B519A4" w:rsidRPr="00B519A4">
        <w:rPr>
          <w:rFonts w:asciiTheme="majorHAnsi" w:hAnsiTheme="majorHAnsi"/>
          <w:bCs/>
          <w:sz w:val="26"/>
          <w:szCs w:val="26"/>
        </w:rPr>
        <w:t xml:space="preserve">ley vigente, </w:t>
      </w:r>
      <w:r w:rsidR="00F77C55">
        <w:rPr>
          <w:rFonts w:asciiTheme="majorHAnsi" w:hAnsiTheme="majorHAnsi"/>
          <w:bCs/>
          <w:sz w:val="26"/>
          <w:szCs w:val="26"/>
        </w:rPr>
        <w:t>han permitido el ejercicio de un derecho y cumplido</w:t>
      </w:r>
      <w:r w:rsidR="00B519A4" w:rsidRPr="00B519A4">
        <w:rPr>
          <w:rFonts w:asciiTheme="majorHAnsi" w:hAnsiTheme="majorHAnsi"/>
          <w:bCs/>
          <w:sz w:val="26"/>
          <w:szCs w:val="26"/>
        </w:rPr>
        <w:t xml:space="preserve"> con las indicaciones de la Cort</w:t>
      </w:r>
      <w:r w:rsidR="00F77C55">
        <w:rPr>
          <w:rFonts w:asciiTheme="majorHAnsi" w:hAnsiTheme="majorHAnsi"/>
          <w:bCs/>
          <w:sz w:val="26"/>
          <w:szCs w:val="26"/>
        </w:rPr>
        <w:t>e Suprema y recomendaciones de Organismos I</w:t>
      </w:r>
      <w:r w:rsidR="00B519A4" w:rsidRPr="00B519A4">
        <w:rPr>
          <w:rFonts w:asciiTheme="majorHAnsi" w:hAnsiTheme="majorHAnsi"/>
          <w:bCs/>
          <w:sz w:val="26"/>
          <w:szCs w:val="26"/>
        </w:rPr>
        <w:t>nternacionales</w:t>
      </w:r>
      <w:r w:rsidR="00F77C55">
        <w:rPr>
          <w:rFonts w:asciiTheme="majorHAnsi" w:hAnsiTheme="majorHAnsi"/>
          <w:bCs/>
          <w:sz w:val="26"/>
          <w:szCs w:val="26"/>
        </w:rPr>
        <w:t>.</w:t>
      </w:r>
    </w:p>
    <w:p w:rsidR="000A3959" w:rsidRPr="00B519A4" w:rsidRDefault="000A3959" w:rsidP="00B519A4">
      <w:pPr>
        <w:spacing w:line="480" w:lineRule="auto"/>
        <w:ind w:firstLine="709"/>
        <w:jc w:val="both"/>
        <w:rPr>
          <w:rFonts w:asciiTheme="majorHAnsi" w:hAnsiTheme="majorHAnsi"/>
          <w:bCs/>
          <w:sz w:val="26"/>
          <w:szCs w:val="26"/>
        </w:rPr>
      </w:pPr>
    </w:p>
    <w:p w:rsidR="000A3959" w:rsidRPr="00B519A4" w:rsidRDefault="000A3959" w:rsidP="00B519A4">
      <w:pPr>
        <w:spacing w:line="480" w:lineRule="auto"/>
        <w:ind w:firstLine="709"/>
        <w:jc w:val="both"/>
        <w:rPr>
          <w:rFonts w:asciiTheme="majorHAnsi" w:hAnsiTheme="majorHAnsi"/>
          <w:bCs/>
          <w:sz w:val="26"/>
          <w:szCs w:val="26"/>
        </w:rPr>
      </w:pPr>
    </w:p>
    <w:p w:rsidR="000A3959" w:rsidRPr="00B519A4" w:rsidRDefault="000A3959" w:rsidP="00B519A4">
      <w:pPr>
        <w:spacing w:line="480" w:lineRule="auto"/>
        <w:ind w:firstLine="709"/>
        <w:jc w:val="both"/>
        <w:rPr>
          <w:rFonts w:asciiTheme="majorHAnsi" w:hAnsiTheme="majorHAnsi"/>
          <w:bCs/>
          <w:sz w:val="26"/>
          <w:szCs w:val="26"/>
        </w:rPr>
      </w:pPr>
    </w:p>
    <w:p w:rsidR="001A3248" w:rsidRPr="00B519A4" w:rsidRDefault="001A3248" w:rsidP="00B519A4">
      <w:pPr>
        <w:spacing w:line="480" w:lineRule="auto"/>
        <w:ind w:firstLine="709"/>
        <w:jc w:val="both"/>
        <w:rPr>
          <w:rFonts w:asciiTheme="majorHAnsi" w:hAnsiTheme="majorHAnsi"/>
          <w:sz w:val="26"/>
          <w:szCs w:val="26"/>
        </w:rPr>
      </w:pPr>
      <w:r w:rsidRPr="00B519A4">
        <w:rPr>
          <w:rFonts w:asciiTheme="majorHAnsi" w:hAnsiTheme="majorHAnsi"/>
          <w:bCs/>
          <w:sz w:val="26"/>
          <w:szCs w:val="26"/>
        </w:rPr>
        <w:t xml:space="preserve"> </w:t>
      </w:r>
    </w:p>
    <w:p w:rsidR="007D6ABF" w:rsidRPr="00B519A4" w:rsidRDefault="007D6ABF" w:rsidP="00B519A4">
      <w:pPr>
        <w:spacing w:line="480" w:lineRule="auto"/>
        <w:ind w:firstLine="709"/>
        <w:jc w:val="both"/>
        <w:rPr>
          <w:rFonts w:asciiTheme="majorHAnsi" w:hAnsiTheme="majorHAnsi"/>
          <w:sz w:val="26"/>
          <w:szCs w:val="26"/>
        </w:rPr>
      </w:pPr>
    </w:p>
    <w:sectPr w:rsidR="007D6ABF" w:rsidRPr="00B519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54"/>
    <w:rsid w:val="000A3959"/>
    <w:rsid w:val="00123D64"/>
    <w:rsid w:val="001A3248"/>
    <w:rsid w:val="002D7659"/>
    <w:rsid w:val="005A760B"/>
    <w:rsid w:val="005C4C15"/>
    <w:rsid w:val="00707857"/>
    <w:rsid w:val="007445B3"/>
    <w:rsid w:val="007D6ABF"/>
    <w:rsid w:val="00806954"/>
    <w:rsid w:val="009E7876"/>
    <w:rsid w:val="00A97118"/>
    <w:rsid w:val="00AC0EFD"/>
    <w:rsid w:val="00B519A4"/>
    <w:rsid w:val="00B62F86"/>
    <w:rsid w:val="00D5673E"/>
    <w:rsid w:val="00F40254"/>
    <w:rsid w:val="00F7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67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6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 de la Nacion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Poder Judicial de la Nacion</cp:lastModifiedBy>
  <cp:revision>2</cp:revision>
  <dcterms:created xsi:type="dcterms:W3CDTF">2018-08-28T18:42:00Z</dcterms:created>
  <dcterms:modified xsi:type="dcterms:W3CDTF">2018-08-28T18:42:00Z</dcterms:modified>
</cp:coreProperties>
</file>